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Документы, необходимые для </w:t>
      </w:r>
      <w:r>
        <w:rPr>
          <w:rFonts w:ascii="Times New Roman" w:hAnsi="Times New Roman"/>
          <w:b/>
          <w:bCs/>
          <w:sz w:val="28"/>
          <w:szCs w:val="28"/>
        </w:rPr>
        <w:t>получения путевки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о выделении оздоровительной путевки;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свидетельства о рождении ребенка или копия паспорта для ребенка, достигшего возраста 14 лет;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паспорта или иного документа, удостоверяющего личность заявителя;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по форме № 070/у, выданная лечебно-профилактическим учреждением по месту жительства ребенка, для получения путевки в детский санаторий, санаторий, санаторный оздоровительный лагерь круглогодичного действия;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от врача-педиатра участкового об отсутствии противопоказаний к нахождению ребенка в детском оздоровительном центре (лагере), специализированном (профильном) лагере, оборонно-спортивном, туристическом лагерях и других типах оздоровительных организаций (кроме детского санатория, санатория, санаторного оздоровительного лагеря круглогодичного действия);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нахождение ребенка в трудной жизненной ситуации, выданный соответствующим органом, организацией, учреждением: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детей, проживающих в малоимущих семьях - копия справки о признании семьи малоимущей, выданная в установленном порядке, акт обследования материально-бытовых условий проживания семьи ребенка, подготовленный комиссией учреждения соцзащиты по организации отдыха и оздоровления детей;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детей-инвалидов – копия справки МСЭ ребенка-инвалида;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детей, оставшихся без попечения родителей, находящихся под опекой (попечительством) – копия постановления главы администрации муниципального самообразования;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детей, оставшихся без попечения родителей, являющихся воспитанниками учреждений системы образования - справка учреждения со ссылкой на документ, подтверждающий статус ребенка, оставшегося без попечения родителей (решение суда о лишении или ограничении в родителей в родительских правах, свидетельства о смерти родителей или одинокой матери, др.) с указанием номера и даты выдачи документа;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детей, являющихся воспитанниками учреждений социального обслуживания – копия приказа о зачислении на обслуживание;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детей, имеющих недостатки в физическом (и) или психическом развитии; детей – жертв вооруженных и межнациональных конфликтов, экологических и техногенных катастроф; стихийных бедствий; детей, оказавшихся в экстремальных условиях; детей – жертв насилия; детей с отклонениями в поведении; на детей, чья жизнедеятельность нарушена в результате сложившихся обстоятельств, которые дети не могут преодолеть самостоятельно или с помощью семьи (ребенок находится в социально опасном положении, родители не выполняют своих обязанностей, другие обстоятельства) - соответствующий документ, выданный компетентным органом.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предоставления министерством труда и социальной защиты населения Ставропольского края государственной услуги «Выделение оздоровительных путёвок для детей, находящихся в трудной жизненной ситуации», утверждён приказом министра труда и социальной защиты населения Ставропольского края от 30 мая 2014 г. № 337.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ind w:left="0" w:right="0" w:firstLine="709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Доводим до вашего сведения</w:t>
      </w:r>
    </w:p>
    <w:p>
      <w:pPr>
        <w:pStyle w:val="Style16"/>
        <w:widowControl/>
        <w:pBdr/>
        <w:spacing w:lineRule="auto" w:line="240" w:before="0" w:after="0"/>
        <w:ind w:left="0" w:right="0" w:firstLine="709"/>
        <w:jc w:val="both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2017 года введен новый порядок предоставления государственных услуг по предоставлению санаторно-курортного лечения и оздоровления для детей, находящихся в трудной жизненной ситуации</w:t>
      </w:r>
    </w:p>
    <w:p>
      <w:pPr>
        <w:pStyle w:val="Style16"/>
        <w:widowControl/>
        <w:pBdr/>
        <w:spacing w:lineRule="auto" w:line="240" w:before="75" w:after="75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получения путевки родитель (законный представитель) ребенка должен направить обращение в федеральную государственную информационную систему «Единый портал государственных и муниципальных услуг (функций)»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 www.gosuslugi26.ru в установленном законодательством порядке.</w:t>
      </w:r>
    </w:p>
    <w:p>
      <w:pPr>
        <w:pStyle w:val="Style16"/>
        <w:widowControl/>
        <w:pBdr/>
        <w:spacing w:lineRule="auto" w:line="240" w:before="0" w:after="0"/>
        <w:ind w:left="0" w:right="0" w:firstLine="709"/>
        <w:jc w:val="both"/>
        <w:rPr/>
      </w:pPr>
      <w:hyperlink r:id="rId2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881300"/>
            <w:spacing w:val="0"/>
            <w:sz w:val="28"/>
            <w:szCs w:val="28"/>
            <w:u w:val="none"/>
            <w:effect w:val="none"/>
          </w:rPr>
          <w:t>Список необходимых документов для получения бесплатной путевки детьми из семей, оказавшихся в трудной жизненной ситуации, и нуждающихся в санаторно – курортном лечении и оздоровлении ЗДЕСЬ</w:t>
        </w:r>
      </w:hyperlink>
    </w:p>
    <w:p>
      <w:pPr>
        <w:pStyle w:val="Style16"/>
        <w:widowControl/>
        <w:pBdr/>
        <w:spacing w:lineRule="auto" w:line="240" w:before="0" w:after="0"/>
        <w:ind w:left="0" w:right="0" w:firstLine="709"/>
        <w:jc w:val="both"/>
        <w:rPr/>
      </w:pPr>
      <w:hyperlink r:id="rId3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881300"/>
            <w:spacing w:val="0"/>
            <w:sz w:val="28"/>
            <w:szCs w:val="28"/>
            <w:u w:val="none"/>
            <w:effect w:val="none"/>
          </w:rPr>
          <w:t>Заявление - трудная жизненная ситуация</w:t>
        </w:r>
      </w:hyperlink>
    </w:p>
    <w:p>
      <w:pPr>
        <w:pStyle w:val="Style16"/>
        <w:widowControl/>
        <w:pBdr/>
        <w:spacing w:lineRule="auto" w:line="240" w:before="75" w:after="75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 у Вас возникли трудности с подачей документов через портал гос. услуг Вы можете обратиться в ГБУСО «Пятигорский КЦСОН» по адресу: ул. Сельская, д. 40., тел.: 98-24-37</w:t>
      </w:r>
    </w:p>
    <w:p>
      <w:pPr>
        <w:pStyle w:val="Style16"/>
        <w:widowControl/>
        <w:pBdr/>
        <w:spacing w:lineRule="auto" w:line="240" w:before="75" w:after="75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себе иметь: паспорт, СНИЛС и все документы, необходимые для постановки на очередь и получения путевки на ребенка.</w:t>
      </w:r>
    </w:p>
    <w:p>
      <w:pPr>
        <w:pStyle w:val="Style16"/>
        <w:widowControl/>
        <w:pBdr/>
        <w:spacing w:lineRule="auto" w:line="240" w:before="75" w:after="75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Круг лиц, имеющих право на получение оздоровительной путёвки для ребёнка, находящегося в трудной жизненной ситуации:</w:t>
      </w:r>
    </w:p>
    <w:p>
      <w:pPr>
        <w:pStyle w:val="Style16"/>
        <w:widowControl/>
        <w:pBdr/>
        <w:spacing w:lineRule="auto" w:line="240" w:before="75" w:after="75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родители детей, находящихся в трудной жизненной ситуации: дети-инвалиды; безнадзорные и беспризорные дети; дети, имеющие недостатки в психическом и (или) физическом развитии; дети - жертвы вооружённых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>
      <w:pPr>
        <w:pStyle w:val="Style16"/>
        <w:widowControl/>
        <w:pBdr/>
        <w:spacing w:lineRule="auto" w:line="240" w:before="75" w:after="75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опекуны и попечители несовершеннолетних;</w:t>
      </w:r>
    </w:p>
    <w:p>
      <w:pPr>
        <w:pStyle w:val="Style16"/>
        <w:widowControl/>
        <w:pBdr/>
        <w:spacing w:lineRule="auto" w:line="240" w:before="75" w:after="75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руководители государственных учреждений социального обслуживания, образования;</w:t>
      </w:r>
    </w:p>
    <w:p>
      <w:pPr>
        <w:pStyle w:val="Style16"/>
        <w:widowControl/>
        <w:pBdr/>
        <w:spacing w:lineRule="auto" w:line="240" w:before="75" w:after="75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районные комиссии по организации отдыха, оздоровления и занятости детей района (города).</w:t>
      </w:r>
    </w:p>
    <w:p>
      <w:pPr>
        <w:pStyle w:val="Style16"/>
        <w:widowControl/>
        <w:pBdr/>
        <w:spacing w:lineRule="auto" w:line="240" w:before="75" w:after="75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Родитель (законный представитель) может воспользоваться правом на доставку ребенка к месту отдыха и обратно в составе организованной группы, указав это в заявлении, при обращении за путевкой в государственное бюджетное учреждение социального обслуживания.</w:t>
      </w:r>
    </w:p>
    <w:p>
      <w:pPr>
        <w:pStyle w:val="Style16"/>
        <w:widowControl/>
        <w:pBdr/>
        <w:spacing w:lineRule="auto" w:line="240" w:before="75" w:after="75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имени выше перечисленных лиц с заявлением о предоставлении оздоровительной путёвки могут обратиться представители, действующие в силу полномочий, основанных на простой письменной доверенности или договоре.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55" w:right="566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cson.pyatigorsk.ru/images/12032018/1.doc" TargetMode="External"/><Relationship Id="rId3" Type="http://schemas.openxmlformats.org/officeDocument/2006/relationships/hyperlink" Target="http://www.kcson.pyatigorsk.ru/images/12032018/2.docx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 LibreOffice_project/aecc05fe267cc68dde00352a451aa867b3b546ac</Application>
  <Pages>3</Pages>
  <Words>670</Words>
  <Characters>5029</Characters>
  <CharactersWithSpaces>5690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2019-06-03T09:17:01Z</dcterms:created>
  <dc:creator/>
  <dc:description/>
  <dc:language>ru-RU</dc:language>
  <cp:lastModifiedBy/>
  <dcterms:modified xsi:type="dcterms:W3CDTF">2019-06-03T09:20:45Z</dcterms:modified>
  <cp:revision>2</cp:revision>
  <dc:subject/>
  <dc:title/>
</cp:coreProperties>
</file>