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6D" w:rsidRPr="006B2499" w:rsidRDefault="00DB786D" w:rsidP="00DB7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499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DB786D" w:rsidRPr="006B2499" w:rsidRDefault="00DB786D" w:rsidP="00DB786D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499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DB786D" w:rsidRPr="006B2499" w:rsidTr="00DB786D">
        <w:trPr>
          <w:trHeight w:val="2759"/>
          <w:jc w:val="center"/>
        </w:trPr>
        <w:tc>
          <w:tcPr>
            <w:tcW w:w="5149" w:type="dxa"/>
          </w:tcPr>
          <w:p w:rsidR="00DB786D" w:rsidRPr="006B2499" w:rsidRDefault="00DB786D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86D" w:rsidRPr="006B2499" w:rsidRDefault="00DB786D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86D" w:rsidRPr="006B2499" w:rsidRDefault="00DB786D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DB786D" w:rsidRPr="006B2499" w:rsidRDefault="00DB786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DB786D" w:rsidRPr="006B2499" w:rsidRDefault="00DB786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DB786D" w:rsidRPr="006B2499" w:rsidRDefault="00DB786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DB786D" w:rsidRPr="006B2499" w:rsidRDefault="00DB78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D" w:rsidRPr="006B2499" w:rsidRDefault="00DB78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DB786D" w:rsidRPr="006B2499" w:rsidRDefault="00DB78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D" w:rsidRPr="006B2499" w:rsidRDefault="00DB786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6B2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6B2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6B2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2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DB786D" w:rsidRPr="006B2499" w:rsidRDefault="00DB786D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</w:t>
            </w: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DB786D" w:rsidRPr="006B2499" w:rsidRDefault="00DB786D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  <w:r w:rsid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г.</w:t>
            </w:r>
            <w:r w:rsidRPr="006B24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_____</w:t>
            </w:r>
          </w:p>
          <w:p w:rsidR="00DB786D" w:rsidRPr="006B2499" w:rsidRDefault="00DB78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86D" w:rsidRPr="006B2499" w:rsidRDefault="00DB786D" w:rsidP="00DB786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786D" w:rsidRPr="006B2499" w:rsidRDefault="00DB786D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D1" w:rsidRDefault="00F90B71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DF3DD1">
        <w:rPr>
          <w:rFonts w:ascii="Times New Roman" w:eastAsia="Times New Roman" w:hAnsi="Times New Roman" w:cs="Times New Roman"/>
          <w:sz w:val="28"/>
          <w:szCs w:val="28"/>
        </w:rPr>
        <w:t>ИОТ-13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медицинской сестры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1. Общие требования безопасности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1.1. К работе в качестве медсестры допускаются лица, прошедшие медицинскую комиссию и инструктаж по охране труда на рабочем месте.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1.2. Медсестра должна быть обеспечена спецодеждой,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 согласно типовых норм бесплатной выдачи спецодежды и </w:t>
      </w:r>
      <w:proofErr w:type="spellStart"/>
      <w:r w:rsidRPr="006B2499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1.3. Медсестра обязана соблюдать: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-правила пожарной безопасности;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-режим труда и отдыха.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1.4. При работе на медсестру возможно воздействие следующих опасных факторов: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термические ожоги при неаккуратном использовании спиртовки;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-химические ожоги при попадании на кожу или глаза растворов кислот, щелочей;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-порезы рук.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1.5. Соблюдать правила личной гигиены.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1.4. Использовать по назначению и бережно относиться к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t>выданным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 СИЗ.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2. Требования безопасности перед началом работы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2.1. Правильно надеть полагающуюся по нормам чистую, исправную спецодежду, </w:t>
      </w:r>
      <w:proofErr w:type="spellStart"/>
      <w:r w:rsidRPr="006B2499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. Спецодежда не должна иметь развивающихся концов, рукава и ворот должны быть завязаны.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2.2. Подготовить рабочий инструмент,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2.3. Проверить достаточность освещения проходов и коридоров.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3. Требования безопасности во время работы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3.1. Быть внимательным, не отвлекаться посторонними делами, разговорами.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3.2. Помещение кабинета эндоскопии, содержать в безупречной чистоте.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3.3. Следить за целостностью стеклянных приборов и посуды, запрещается мыть их при нарушении целостности.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3.4. При эксплуатации приборов и аппаратов необходимо строго руководствоваться правилами (инструкциями), изложенными в техническом паспорте, прилагаемом к приборам и оборудованию.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3.5. Металлические корпуса всех электроприборов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t>должны обязательно заземлены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3.6. При прекращении подачи электроэнергии необходимо отключить все приборы.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3.7. При работе с раствором хлорамина, хлорной извести пользоваться резиновыми перчатками.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3.8.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При мытье посуды из под кислот, щелочей пользоваться защитными резиновыми перчатками.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>3.9.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электроприборами: </w:t>
      </w: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не работать с неисправными электроприборами;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-не производить ремонт неисправных приборов;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-не включать и не выключать электроприборы влажными руками;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-при работе с сушильным шкафом не производить загрузку и выгрузку посуды без предварительного выключения сушильного шкафа.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3.10. Соблюдать правила пользования газовыми приборами.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3.11. Разрешается переносить груз не более 10кг.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3.12. Бутыли с кислотами, щелочами следует переносить вдвоем в специальных ящиках или корзинах, предварительно проверив исправность тары.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3.13. Загрязненные тряпки, ветошь убирать в специально отведенное место или выносить на улицу в специальный контейнер.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безопасности в аварийных ситуациях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499">
        <w:rPr>
          <w:rFonts w:ascii="Times New Roman" w:eastAsia="Times New Roman" w:hAnsi="Times New Roman" w:cs="Times New Roman"/>
          <w:sz w:val="28"/>
          <w:szCs w:val="28"/>
        </w:rPr>
        <w:t>При химическом ожоге необходимо пораженное место промыть большим количеством проточной холодной воды из под крана или ведра в течение 15-20мин.</w:t>
      </w:r>
      <w:proofErr w:type="gramEnd"/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 При химическом ожоге полностью смыть химические вещества водой не удается. Поэтому после промывания пораженное место необходимо обработать раствором питьевой соды (чайная ложка соды на стакан воды). 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попадании брызг щелочи или паров в глаза и полость рта необходимо промыть пораженные места большим количеством воды, а затем раствором борной кислоты (половина чайной ложки кислоты на стакан воды). После обработки вызвать скорую медицинскую помощь.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случаях аварийной ситуации принять меры к эвакуации материальных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ценностей в соответствии с планом эвакуации на случай пожара или другого стихийного бедствия. </w:t>
      </w:r>
    </w:p>
    <w:p w:rsidR="00F90B71" w:rsidRPr="006B2499" w:rsidRDefault="00F90B71" w:rsidP="00F90B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0B71" w:rsidRPr="006B2499" w:rsidRDefault="00F90B71" w:rsidP="00F90B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F90B71" w:rsidRPr="006B2499" w:rsidRDefault="00F90B71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 xml:space="preserve">5.1. Обойти свой участок, проверить чистоту и порядок.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5.2. Спецодежду повесить в отдельный шкафчик. </w:t>
      </w:r>
      <w:r w:rsidRPr="006B2499">
        <w:rPr>
          <w:rFonts w:ascii="Times New Roman" w:eastAsia="Times New Roman" w:hAnsi="Times New Roman" w:cs="Times New Roman"/>
          <w:sz w:val="28"/>
          <w:szCs w:val="28"/>
        </w:rPr>
        <w:br/>
        <w:t xml:space="preserve">5.3. Вымыть лицо, руки теплой водой с мылом. </w:t>
      </w:r>
    </w:p>
    <w:p w:rsidR="006B2499" w:rsidRDefault="006B2499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2499" w:rsidRDefault="006B2499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2499" w:rsidRDefault="006B2499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2499" w:rsidRDefault="006B2499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2499" w:rsidRDefault="006B2499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2499" w:rsidRDefault="006B2499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786D" w:rsidRPr="006B2499" w:rsidRDefault="00DB786D" w:rsidP="00F90B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499">
        <w:rPr>
          <w:rFonts w:ascii="Times New Roman" w:eastAsia="Times New Roman" w:hAnsi="Times New Roman" w:cs="Times New Roman"/>
          <w:sz w:val="28"/>
          <w:szCs w:val="28"/>
        </w:rPr>
        <w:t>Разработал специалист по охране труда                                                          Уткина Л.В.</w:t>
      </w:r>
    </w:p>
    <w:p w:rsidR="006B4B5B" w:rsidRPr="006B2499" w:rsidRDefault="006B4B5B">
      <w:pPr>
        <w:rPr>
          <w:rFonts w:ascii="Times New Roman" w:hAnsi="Times New Roman" w:cs="Times New Roman"/>
          <w:sz w:val="28"/>
          <w:szCs w:val="28"/>
        </w:rPr>
      </w:pPr>
    </w:p>
    <w:sectPr w:rsidR="006B4B5B" w:rsidRPr="006B2499" w:rsidSect="006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B71"/>
    <w:rsid w:val="00656548"/>
    <w:rsid w:val="006768D3"/>
    <w:rsid w:val="006B2499"/>
    <w:rsid w:val="006B4B5B"/>
    <w:rsid w:val="007656E7"/>
    <w:rsid w:val="00DB786D"/>
    <w:rsid w:val="00DF3DD1"/>
    <w:rsid w:val="00F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7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B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12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7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01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1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4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1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2017-05-15T08:02:00Z</cp:lastPrinted>
  <dcterms:created xsi:type="dcterms:W3CDTF">2017-03-21T11:26:00Z</dcterms:created>
  <dcterms:modified xsi:type="dcterms:W3CDTF">2018-04-05T13:09:00Z</dcterms:modified>
</cp:coreProperties>
</file>